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31" w:rsidRDefault="00377331" w:rsidP="00377331">
      <w:pPr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377331">
        <w:rPr>
          <w:rFonts w:ascii="Arial" w:hAnsi="Arial" w:cs="Arial"/>
          <w:color w:val="333333"/>
          <w:sz w:val="18"/>
          <w:szCs w:val="18"/>
        </w:rPr>
        <w:t xml:space="preserve">The government in Khartoum has requested that Petrodar, one of the JV companies responsible for South Sudan production, load 600,000 barrels of South Sudanese crude for export. Petrodar denied </w:t>
      </w:r>
      <w:r w:rsidR="00421478">
        <w:rPr>
          <w:rFonts w:ascii="Arial" w:hAnsi="Arial" w:cs="Arial"/>
          <w:color w:val="333333"/>
          <w:sz w:val="18"/>
          <w:szCs w:val="18"/>
        </w:rPr>
        <w:t>Khartoum’s request backing the S</w:t>
      </w:r>
      <w:r w:rsidRPr="00377331">
        <w:rPr>
          <w:rFonts w:ascii="Arial" w:hAnsi="Arial" w:cs="Arial"/>
          <w:color w:val="333333"/>
          <w:sz w:val="18"/>
          <w:szCs w:val="18"/>
        </w:rPr>
        <w:t>outh’s right to the crude. Petrodar said that it needed the government in South Sudan’s permission to load the crude for export.</w:t>
      </w:r>
    </w:p>
    <w:p w:rsidR="003B7DB7" w:rsidRPr="00377331" w:rsidRDefault="003B7DB7" w:rsidP="00377331">
      <w:pPr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</w:p>
    <w:p w:rsidR="00377331" w:rsidRDefault="00377331" w:rsidP="00377331">
      <w:pPr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377331">
        <w:rPr>
          <w:rFonts w:ascii="Arial" w:hAnsi="Arial" w:cs="Arial"/>
          <w:color w:val="333333"/>
          <w:sz w:val="18"/>
          <w:szCs w:val="18"/>
        </w:rPr>
        <w:t>Reporters were allowed to view a letter from Petrodar stating that the company refused to comply with Khartoum’s request. The letter was shown to reporters by Pagan Amum, South Sudan’s top negotiator.</w:t>
      </w:r>
    </w:p>
    <w:p w:rsidR="003B7DB7" w:rsidRPr="00377331" w:rsidRDefault="003B7DB7" w:rsidP="00377331">
      <w:pPr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</w:p>
    <w:p w:rsidR="00377331" w:rsidRDefault="00377331" w:rsidP="00377331">
      <w:pPr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377331">
        <w:rPr>
          <w:rFonts w:ascii="Arial" w:hAnsi="Arial" w:cs="Arial"/>
          <w:color w:val="333333"/>
          <w:sz w:val="18"/>
          <w:szCs w:val="18"/>
        </w:rPr>
        <w:t>"This action is not acceptable as the crude belongs to (South Sudan) government and prior approval from (South Sudan) is therefore needed," the letter read.</w:t>
      </w:r>
    </w:p>
    <w:p w:rsidR="003B7DB7" w:rsidRPr="00377331" w:rsidRDefault="003B7DB7" w:rsidP="00377331">
      <w:pPr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</w:p>
    <w:p w:rsidR="00377331" w:rsidRPr="00377331" w:rsidRDefault="00377331" w:rsidP="00377331">
      <w:pPr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4B011F">
        <w:rPr>
          <w:rFonts w:ascii="Arial" w:hAnsi="Arial" w:cs="Arial"/>
          <w:color w:val="333333"/>
          <w:sz w:val="18"/>
          <w:szCs w:val="18"/>
          <w:lang w:val="en-US"/>
        </w:rPr>
        <w:t xml:space="preserve">The request by Khartoum is likely to further increase tensions between </w:t>
      </w:r>
      <w:r w:rsidRPr="004B011F">
        <w:rPr>
          <w:rFonts w:ascii="Arial" w:hAnsi="Arial" w:cs="Arial"/>
          <w:sz w:val="18"/>
          <w:szCs w:val="18"/>
          <w:lang w:val="en-US"/>
        </w:rPr>
        <w:t xml:space="preserve">the two countries, making any resolution of their row on oil transit fees even harder to bring to an end. </w:t>
      </w:r>
      <w:r w:rsidRPr="004B011F">
        <w:rPr>
          <w:rFonts w:ascii="Arial" w:hAnsi="Arial" w:cs="Arial"/>
          <w:sz w:val="18"/>
          <w:szCs w:val="18"/>
        </w:rPr>
        <w:t xml:space="preserve">The South began </w:t>
      </w:r>
      <w:hyperlink r:id="rId4" w:history="1">
        <w:r w:rsidRPr="004B011F">
          <w:rPr>
            <w:rFonts w:ascii="Arial" w:hAnsi="Arial" w:cs="Arial"/>
            <w:sz w:val="18"/>
          </w:rPr>
          <w:t>shutting in production</w:t>
        </w:r>
      </w:hyperlink>
      <w:r w:rsidRPr="004B011F">
        <w:rPr>
          <w:rFonts w:ascii="Arial" w:hAnsi="Arial" w:cs="Arial"/>
          <w:sz w:val="18"/>
          <w:szCs w:val="18"/>
        </w:rPr>
        <w:t xml:space="preserve"> last week as a result of the ongoing transit fee issue, and also </w:t>
      </w:r>
      <w:hyperlink r:id="rId5" w:history="1">
        <w:r w:rsidRPr="004B011F">
          <w:rPr>
            <w:rFonts w:ascii="Arial" w:hAnsi="Arial" w:cs="Arial"/>
            <w:sz w:val="18"/>
          </w:rPr>
          <w:t>signed a pipeline deal with Kenya</w:t>
        </w:r>
      </w:hyperlink>
      <w:r w:rsidRPr="004B011F">
        <w:rPr>
          <w:rFonts w:ascii="Arial" w:hAnsi="Arial" w:cs="Arial"/>
          <w:sz w:val="18"/>
          <w:szCs w:val="18"/>
        </w:rPr>
        <w:t>.</w:t>
      </w:r>
    </w:p>
    <w:p w:rsidR="007C2813" w:rsidRPr="00EE530C" w:rsidRDefault="007C2813" w:rsidP="00EE530C"/>
    <w:sectPr w:rsidR="007C2813" w:rsidRPr="00EE530C" w:rsidSect="007C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377331"/>
    <w:rsid w:val="00017840"/>
    <w:rsid w:val="00377331"/>
    <w:rsid w:val="003B7DB7"/>
    <w:rsid w:val="00421478"/>
    <w:rsid w:val="004875A0"/>
    <w:rsid w:val="004B011F"/>
    <w:rsid w:val="004C2EBB"/>
    <w:rsid w:val="00524EA7"/>
    <w:rsid w:val="006B4FAC"/>
    <w:rsid w:val="006B7318"/>
    <w:rsid w:val="007C2813"/>
    <w:rsid w:val="008D0B15"/>
    <w:rsid w:val="009056F2"/>
    <w:rsid w:val="00AC4559"/>
    <w:rsid w:val="00AD7C41"/>
    <w:rsid w:val="00B109CB"/>
    <w:rsid w:val="00BF7F2B"/>
    <w:rsid w:val="00D97799"/>
    <w:rsid w:val="00DD048A"/>
    <w:rsid w:val="00EA2F4C"/>
    <w:rsid w:val="00EE530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530C"/>
    <w:rPr>
      <w:rFonts w:ascii="Calibri" w:hAnsi="Calibri"/>
      <w:sz w:val="22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056F2"/>
    <w:pPr>
      <w:keepNext/>
      <w:keepLines/>
      <w:spacing w:before="480"/>
      <w:outlineLvl w:val="0"/>
    </w:pPr>
    <w:rPr>
      <w:b/>
      <w:bCs/>
      <w:color w:val="E36C0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56F2"/>
    <w:pPr>
      <w:keepNext/>
      <w:keepLines/>
      <w:spacing w:before="200"/>
      <w:outlineLvl w:val="1"/>
    </w:pPr>
    <w:rPr>
      <w:b/>
      <w:bCs/>
      <w:color w:val="E36C0A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056F2"/>
    <w:pPr>
      <w:keepNext/>
      <w:keepLines/>
      <w:spacing w:before="200"/>
      <w:outlineLvl w:val="2"/>
    </w:pPr>
    <w:rPr>
      <w:b/>
      <w:bCs/>
      <w:color w:val="E36C0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056F2"/>
    <w:pPr>
      <w:keepNext/>
      <w:keepLines/>
      <w:spacing w:before="200"/>
      <w:outlineLvl w:val="3"/>
    </w:pPr>
    <w:rPr>
      <w:b/>
      <w:bCs/>
      <w:i/>
      <w:iCs/>
      <w:color w:val="E36C0A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E53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E530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E530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E530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EE530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56F2"/>
    <w:rPr>
      <w:rFonts w:ascii="Calibri" w:eastAsia="Times New Roman" w:hAnsi="Calibri" w:cs="Times New Roman"/>
      <w:b/>
      <w:bCs/>
      <w:color w:val="E36C0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056F2"/>
    <w:rPr>
      <w:rFonts w:ascii="Calibri" w:eastAsia="Times New Roman" w:hAnsi="Calibri" w:cs="Times New Roman"/>
      <w:b/>
      <w:bCs/>
      <w:color w:val="E36C0A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056F2"/>
    <w:rPr>
      <w:rFonts w:ascii="Calibri" w:eastAsia="Times New Roman" w:hAnsi="Calibri" w:cs="Times New Roman"/>
      <w:b/>
      <w:bCs/>
      <w:color w:val="E36C0A"/>
      <w:sz w:val="2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9056F2"/>
    <w:rPr>
      <w:rFonts w:ascii="Calibri" w:eastAsia="Times New Roman" w:hAnsi="Calibri" w:cs="Times New Roman"/>
      <w:b/>
      <w:bCs/>
      <w:i/>
      <w:iCs/>
      <w:color w:val="E36C0A"/>
      <w:sz w:val="22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EE530C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EE530C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Kop7Char">
    <w:name w:val="Kop 7 Char"/>
    <w:basedOn w:val="Standaardalinea-lettertype"/>
    <w:link w:val="Kop7"/>
    <w:uiPriority w:val="9"/>
    <w:rsid w:val="00EE530C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Kop8Char">
    <w:name w:val="Kop 8 Char"/>
    <w:basedOn w:val="Standaardalinea-lettertype"/>
    <w:link w:val="Kop8"/>
    <w:uiPriority w:val="9"/>
    <w:rsid w:val="00EE530C"/>
    <w:rPr>
      <w:rFonts w:ascii="Cambria" w:eastAsia="Times New Roman" w:hAnsi="Cambria" w:cs="Times New Roman"/>
      <w:color w:val="404040"/>
    </w:rPr>
  </w:style>
  <w:style w:type="character" w:customStyle="1" w:styleId="Kop9Char">
    <w:name w:val="Kop 9 Char"/>
    <w:basedOn w:val="Standaardalinea-lettertype"/>
    <w:link w:val="Kop9"/>
    <w:uiPriority w:val="9"/>
    <w:rsid w:val="00EE530C"/>
    <w:rPr>
      <w:rFonts w:ascii="Cambria" w:eastAsia="Times New Roman" w:hAnsi="Cambria" w:cs="Times New Roman"/>
      <w:i/>
      <w:iCs/>
      <w:color w:val="404040"/>
    </w:rPr>
  </w:style>
  <w:style w:type="character" w:styleId="Subtieleverwijzing">
    <w:name w:val="Subtle Reference"/>
    <w:basedOn w:val="Standaardalinea-lettertype"/>
    <w:uiPriority w:val="31"/>
    <w:qFormat/>
    <w:rsid w:val="00EE530C"/>
    <w:rPr>
      <w:smallCaps/>
      <w:color w:val="C0504D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EE530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530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semiHidden/>
    <w:unhideWhenUsed/>
    <w:rsid w:val="00377331"/>
    <w:rPr>
      <w:color w:val="B10F0F"/>
      <w:u w:val="single"/>
    </w:rPr>
  </w:style>
  <w:style w:type="paragraph" w:styleId="Normaalweb">
    <w:name w:val="Normal (Web)"/>
    <w:basedOn w:val="Standaard"/>
    <w:uiPriority w:val="99"/>
    <w:semiHidden/>
    <w:unhideWhenUsed/>
    <w:rsid w:val="0037733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520">
          <w:marLeft w:val="-7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troleumafrica.com/newsarticle.php?NewsID=12887" TargetMode="External"/><Relationship Id="rId4" Type="http://schemas.openxmlformats.org/officeDocument/2006/relationships/hyperlink" Target="http://www.petroleumafrica.com/newsarticle.php?NewsID=12861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IKV Pax Christi</Company>
  <LinksUpToDate>false</LinksUpToDate>
  <CharactersWithSpaces>1182</CharactersWithSpaces>
  <SharedDoc>false</SharedDoc>
  <HLinks>
    <vt:vector size="12" baseType="variant">
      <vt:variant>
        <vt:i4>6619171</vt:i4>
      </vt:variant>
      <vt:variant>
        <vt:i4>3</vt:i4>
      </vt:variant>
      <vt:variant>
        <vt:i4>0</vt:i4>
      </vt:variant>
      <vt:variant>
        <vt:i4>5</vt:i4>
      </vt:variant>
      <vt:variant>
        <vt:lpwstr>http://www.petroleumafrica.com/newsarticle.php?NewsID=12887</vt:lpwstr>
      </vt:variant>
      <vt:variant>
        <vt:lpwstr/>
      </vt:variant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http://www.petroleumafrica.com/newsarticle.php?NewsID=12861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sporin</dc:creator>
  <cp:lastModifiedBy>fragiel04</cp:lastModifiedBy>
  <cp:revision>2</cp:revision>
  <dcterms:created xsi:type="dcterms:W3CDTF">2015-04-02T11:51:00Z</dcterms:created>
  <dcterms:modified xsi:type="dcterms:W3CDTF">2015-04-02T11:51:00Z</dcterms:modified>
</cp:coreProperties>
</file>