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B4" w:rsidRDefault="00F4535D" w:rsidP="00A57DB4">
      <w:pPr>
        <w:pStyle w:val="Normaalweb"/>
      </w:pPr>
      <w:r>
        <w:t>C</w:t>
      </w:r>
      <w:r w:rsidR="00A57DB4">
        <w:t>hinese builder and engineer China Petroleum Engineering Construction Corporation (CPECC) has won contracts worth 260 million dollar for seven Engineering Procurement and Construction (EPC) projects located in Sudan’s Oil Block 6.</w:t>
      </w:r>
    </w:p>
    <w:p w:rsidR="00A57DB4" w:rsidRDefault="00A57DB4" w:rsidP="00A57DB4">
      <w:pPr>
        <w:pStyle w:val="Normaalweb"/>
      </w:pPr>
      <w:r>
        <w:t>CPECC is mainly engaged in contracting projects of petroleum industry, petrochemical industry and other related industries. The CNPC led the development of the first oilfield in Sudan.</w:t>
      </w:r>
    </w:p>
    <w:p w:rsidR="00A57DB4" w:rsidRDefault="00A57DB4" w:rsidP="00A57DB4">
      <w:pPr>
        <w:pStyle w:val="Normaalweb"/>
      </w:pPr>
      <w:r>
        <w:t>The contracts in Sudan include the expansion of a power plant and construction of two crude oil tanks with a capacity of 50,000 cubic meters each, China National Petroleum said.</w:t>
      </w:r>
    </w:p>
    <w:p w:rsidR="00A57DB4" w:rsidRDefault="00A57DB4" w:rsidP="00A57DB4">
      <w:pPr>
        <w:pStyle w:val="Normaalweb"/>
      </w:pPr>
      <w:r>
        <w:t>The seven contracts include the expansion of a power station, power grid system installation, oil well development and construction of two oil storage tanks with stockpiling capacity of 50,000 cubic meters each.</w:t>
      </w:r>
    </w:p>
    <w:p w:rsidR="00A57DB4" w:rsidRDefault="00A57DB4" w:rsidP="00A57DB4">
      <w:pPr>
        <w:pStyle w:val="Normaalweb"/>
      </w:pPr>
      <w:r>
        <w:t>Also, CPECC has started design and raw material purchasing for the seven projects.</w:t>
      </w:r>
    </w:p>
    <w:p w:rsidR="00A57DB4" w:rsidRDefault="00A57DB4" w:rsidP="00A57DB4">
      <w:pPr>
        <w:pStyle w:val="Normaalweb"/>
      </w:pPr>
      <w:r>
        <w:t>CPECC is a major oil and gas engineering company in Sudan. It is a full-owned subsidiary of CNPC. CNPC is the parent company of Petro China.</w:t>
      </w:r>
    </w:p>
    <w:p w:rsidR="004E0B69" w:rsidRDefault="00A57DB4" w:rsidP="00293931">
      <w:pPr>
        <w:pStyle w:val="Normaalweb"/>
      </w:pPr>
      <w:r>
        <w:t xml:space="preserve">Sudan had 5 billion barrels of proven oil reserves as of January, the fifth-biggest in Africa, according to the U.S. Energy Information Administration. The majority of the reserves are located </w:t>
      </w:r>
      <w:r w:rsidR="00293931">
        <w:t xml:space="preserve">in the Muglad and </w:t>
      </w:r>
      <w:proofErr w:type="spellStart"/>
      <w:r w:rsidR="00293931">
        <w:t>Melut</w:t>
      </w:r>
      <w:proofErr w:type="spellEnd"/>
      <w:r w:rsidR="00293931">
        <w:t xml:space="preserve"> basins.</w:t>
      </w:r>
    </w:p>
    <w:sectPr w:rsidR="004E0B69" w:rsidSect="004E0B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A57DB4"/>
    <w:rsid w:val="00007E29"/>
    <w:rsid w:val="000275E8"/>
    <w:rsid w:val="000453D5"/>
    <w:rsid w:val="0006792B"/>
    <w:rsid w:val="00075090"/>
    <w:rsid w:val="000B025B"/>
    <w:rsid w:val="000F4020"/>
    <w:rsid w:val="000F4399"/>
    <w:rsid w:val="00107D95"/>
    <w:rsid w:val="00111316"/>
    <w:rsid w:val="00163B09"/>
    <w:rsid w:val="00170F60"/>
    <w:rsid w:val="00191030"/>
    <w:rsid w:val="001C1A3C"/>
    <w:rsid w:val="00202C0E"/>
    <w:rsid w:val="002317D7"/>
    <w:rsid w:val="00236628"/>
    <w:rsid w:val="00263864"/>
    <w:rsid w:val="00293931"/>
    <w:rsid w:val="002A3525"/>
    <w:rsid w:val="002A4E02"/>
    <w:rsid w:val="002D6A26"/>
    <w:rsid w:val="002D75F9"/>
    <w:rsid w:val="002E44EA"/>
    <w:rsid w:val="002F58EC"/>
    <w:rsid w:val="003053AC"/>
    <w:rsid w:val="00337000"/>
    <w:rsid w:val="00345594"/>
    <w:rsid w:val="00385516"/>
    <w:rsid w:val="00392D72"/>
    <w:rsid w:val="003B05D9"/>
    <w:rsid w:val="003B3545"/>
    <w:rsid w:val="003F1960"/>
    <w:rsid w:val="003F1EEF"/>
    <w:rsid w:val="0047263D"/>
    <w:rsid w:val="00480332"/>
    <w:rsid w:val="004A5B06"/>
    <w:rsid w:val="004E0B69"/>
    <w:rsid w:val="004E10FA"/>
    <w:rsid w:val="00514847"/>
    <w:rsid w:val="005633EF"/>
    <w:rsid w:val="00596739"/>
    <w:rsid w:val="005A0EC9"/>
    <w:rsid w:val="005D22A7"/>
    <w:rsid w:val="006037BD"/>
    <w:rsid w:val="006157D1"/>
    <w:rsid w:val="00615EDC"/>
    <w:rsid w:val="006579D6"/>
    <w:rsid w:val="00683167"/>
    <w:rsid w:val="006A7608"/>
    <w:rsid w:val="006B6E38"/>
    <w:rsid w:val="006E4763"/>
    <w:rsid w:val="0071311C"/>
    <w:rsid w:val="007134A5"/>
    <w:rsid w:val="007151B4"/>
    <w:rsid w:val="00722527"/>
    <w:rsid w:val="007609A9"/>
    <w:rsid w:val="007701B9"/>
    <w:rsid w:val="007721A3"/>
    <w:rsid w:val="00773F77"/>
    <w:rsid w:val="00774694"/>
    <w:rsid w:val="00793EFF"/>
    <w:rsid w:val="007B6716"/>
    <w:rsid w:val="007E09EA"/>
    <w:rsid w:val="007E5F35"/>
    <w:rsid w:val="0080309E"/>
    <w:rsid w:val="00823F0C"/>
    <w:rsid w:val="00830441"/>
    <w:rsid w:val="0084395B"/>
    <w:rsid w:val="00860F71"/>
    <w:rsid w:val="00861968"/>
    <w:rsid w:val="008711A6"/>
    <w:rsid w:val="00872E13"/>
    <w:rsid w:val="00880149"/>
    <w:rsid w:val="008A28DB"/>
    <w:rsid w:val="008A5765"/>
    <w:rsid w:val="008B0C98"/>
    <w:rsid w:val="008B2D9B"/>
    <w:rsid w:val="008C0D3B"/>
    <w:rsid w:val="008C29C2"/>
    <w:rsid w:val="008F7207"/>
    <w:rsid w:val="009348EC"/>
    <w:rsid w:val="00946BD0"/>
    <w:rsid w:val="00982861"/>
    <w:rsid w:val="00983DBD"/>
    <w:rsid w:val="0099337D"/>
    <w:rsid w:val="009A261E"/>
    <w:rsid w:val="009A5D33"/>
    <w:rsid w:val="00A24188"/>
    <w:rsid w:val="00A36624"/>
    <w:rsid w:val="00A57DB4"/>
    <w:rsid w:val="00A77F9A"/>
    <w:rsid w:val="00AD61DA"/>
    <w:rsid w:val="00AE0ACF"/>
    <w:rsid w:val="00AE3955"/>
    <w:rsid w:val="00B138A0"/>
    <w:rsid w:val="00B24BBA"/>
    <w:rsid w:val="00B46921"/>
    <w:rsid w:val="00BA20A7"/>
    <w:rsid w:val="00BB2F5A"/>
    <w:rsid w:val="00BC759F"/>
    <w:rsid w:val="00C04848"/>
    <w:rsid w:val="00C33172"/>
    <w:rsid w:val="00C40EA8"/>
    <w:rsid w:val="00C71B07"/>
    <w:rsid w:val="00C97123"/>
    <w:rsid w:val="00CA33F7"/>
    <w:rsid w:val="00CC619F"/>
    <w:rsid w:val="00CF0B92"/>
    <w:rsid w:val="00D01D0E"/>
    <w:rsid w:val="00D16DE6"/>
    <w:rsid w:val="00D201B9"/>
    <w:rsid w:val="00D2030F"/>
    <w:rsid w:val="00D33E50"/>
    <w:rsid w:val="00DF45F6"/>
    <w:rsid w:val="00E4351C"/>
    <w:rsid w:val="00E441A5"/>
    <w:rsid w:val="00E810A7"/>
    <w:rsid w:val="00EC5723"/>
    <w:rsid w:val="00EE29F9"/>
    <w:rsid w:val="00F0421C"/>
    <w:rsid w:val="00F31CA1"/>
    <w:rsid w:val="00F4535D"/>
    <w:rsid w:val="00F501B0"/>
    <w:rsid w:val="00F67C31"/>
    <w:rsid w:val="00FC14DA"/>
    <w:rsid w:val="00FF38D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7DB4"/>
    <w:rPr>
      <w:rFonts w:ascii="Times New Roman" w:hAnsi="Times New Roman"/>
      <w:sz w:val="24"/>
      <w:szCs w:val="24"/>
      <w:lang w:val="en-GB" w:eastAsia="en-GB"/>
    </w:rPr>
  </w:style>
  <w:style w:type="paragraph" w:styleId="Kop1">
    <w:name w:val="heading 1"/>
    <w:basedOn w:val="Standaard"/>
    <w:link w:val="Kop1Char"/>
    <w:uiPriority w:val="9"/>
    <w:qFormat/>
    <w:rsid w:val="00A57DB4"/>
    <w:pPr>
      <w:spacing w:before="100" w:beforeAutospacing="1" w:after="100" w:afterAutospacing="1"/>
      <w:outlineLvl w:val="0"/>
    </w:pPr>
    <w:rPr>
      <w:rFonts w:eastAsia="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7DB4"/>
    <w:rPr>
      <w:rFonts w:ascii="Times New Roman" w:eastAsia="Times New Roman" w:hAnsi="Times New Roman" w:cs="Times New Roman"/>
      <w:b/>
      <w:bCs/>
      <w:kern w:val="36"/>
      <w:sz w:val="48"/>
      <w:szCs w:val="48"/>
      <w:lang w:eastAsia="en-GB"/>
    </w:rPr>
  </w:style>
  <w:style w:type="paragraph" w:styleId="Normaalweb">
    <w:name w:val="Normal (Web)"/>
    <w:basedOn w:val="Standaard"/>
    <w:uiPriority w:val="99"/>
    <w:unhideWhenUsed/>
    <w:rsid w:val="00A57D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49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Nederlandse Hartstichting</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fragiel04</cp:lastModifiedBy>
  <cp:revision>2</cp:revision>
  <dcterms:created xsi:type="dcterms:W3CDTF">2015-03-17T12:27:00Z</dcterms:created>
  <dcterms:modified xsi:type="dcterms:W3CDTF">2015-03-17T12:27:00Z</dcterms:modified>
</cp:coreProperties>
</file>