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B958CA" w:rsidRDefault="007D1587">
      <w:r>
        <w:t>Based in Southern Sudan, the Nile Commercial Bank (NCB) was the first</w:t>
      </w:r>
      <w:r w:rsidR="00B958CA">
        <w:t xml:space="preserve"> </w:t>
      </w:r>
      <w:r>
        <w:t>commercial bank to be establishe</w:t>
      </w:r>
      <w:r w:rsidR="00B958CA">
        <w:t xml:space="preserve">d in the region after the 2005's </w:t>
      </w:r>
      <w:r>
        <w:t>Comprehensive Peace Agreement.</w:t>
      </w:r>
      <w:r w:rsidR="00B958CA">
        <w:t> </w:t>
      </w:r>
    </w:p>
    <w:p w:rsidR="00301015" w:rsidRDefault="00B958CA">
      <w:r>
        <w:t> </w:t>
      </w:r>
      <w:r w:rsidR="007D1587">
        <w:t>This will be the second attempt by the government in just over one</w:t>
      </w:r>
      <w:r>
        <w:t> </w:t>
      </w:r>
      <w:r w:rsidR="007D1587">
        <w:t>year to rescue the bank from total collapse.</w:t>
      </w:r>
      <w:r>
        <w:t> </w:t>
      </w:r>
    </w:p>
    <w:p w:rsidR="00B958CA" w:rsidRDefault="00B958CA">
      <w:r>
        <w:t> </w:t>
      </w:r>
      <w:r w:rsidR="007D1587">
        <w:t>In the last cabinet meeting, it was resolved that an amount of 102</w:t>
      </w:r>
      <w:r>
        <w:t> </w:t>
      </w:r>
      <w:r w:rsidR="007D1587">
        <w:t>million Sudanese pounds will be availed to bring the NCB back to its</w:t>
      </w:r>
      <w:r>
        <w:t> </w:t>
      </w:r>
      <w:r w:rsidR="007D1587">
        <w:t>feet.</w:t>
      </w:r>
      <w:r>
        <w:t> </w:t>
      </w:r>
    </w:p>
    <w:p w:rsidR="00B958CA" w:rsidRDefault="00B958CA">
      <w:r>
        <w:t> </w:t>
      </w:r>
      <w:r w:rsidR="007D1587">
        <w:t>Southern Sudan government through the Ministry of Finance will avail</w:t>
      </w:r>
      <w:r>
        <w:t> </w:t>
      </w:r>
      <w:r w:rsidR="007D1587">
        <w:t>51 million while the Central Bank is expected to pay the other half.</w:t>
      </w:r>
      <w:r>
        <w:t> </w:t>
      </w:r>
    </w:p>
    <w:p w:rsidR="00B958CA" w:rsidRDefault="00B958CA">
      <w:r>
        <w:t> </w:t>
      </w:r>
      <w:r w:rsidR="007D1587">
        <w:t xml:space="preserve">The bank was brought down to </w:t>
      </w:r>
      <w:r w:rsidR="004D2F0A">
        <w:t>its knees by defaulters in the</w:t>
      </w:r>
      <w:r w:rsidR="007D1587">
        <w:t xml:space="preserve"> hundreds</w:t>
      </w:r>
      <w:r>
        <w:t> </w:t>
      </w:r>
      <w:r w:rsidR="007D1587">
        <w:t>who failed to pay back overdue loans they previously borrowed in</w:t>
      </w:r>
      <w:r>
        <w:t> </w:t>
      </w:r>
      <w:r w:rsidR="007D1587">
        <w:t>millions from the bank.</w:t>
      </w:r>
      <w:r>
        <w:t> </w:t>
      </w:r>
    </w:p>
    <w:p w:rsidR="00B958CA" w:rsidRDefault="00B958CA">
      <w:r>
        <w:t> </w:t>
      </w:r>
      <w:r w:rsidR="007D1587">
        <w:t>The government however resolved to restructure the bank's management</w:t>
      </w:r>
      <w:r>
        <w:t> </w:t>
      </w:r>
      <w:r w:rsidR="007D1587">
        <w:t>as a condition for rescuing the financial institution.</w:t>
      </w:r>
      <w:r>
        <w:t> </w:t>
      </w:r>
    </w:p>
    <w:p w:rsidR="00B958CA" w:rsidRDefault="00B958CA">
      <w:r>
        <w:t> </w:t>
      </w:r>
      <w:r w:rsidR="007D1587">
        <w:t>Last year, NCB nearly collapsed but survived after the government paid</w:t>
      </w:r>
      <w:r>
        <w:t> </w:t>
      </w:r>
      <w:r w:rsidR="007D1587">
        <w:t>the bank 10 million dollars.</w:t>
      </w:r>
      <w:r>
        <w:t> </w:t>
      </w:r>
    </w:p>
    <w:p w:rsidR="00301015" w:rsidRDefault="00B958CA">
      <w:r>
        <w:t> </w:t>
      </w:r>
      <w:proofErr w:type="gramStart"/>
      <w:r w:rsidR="007D1587">
        <w:t>Weak and inexperienced management of the bank is blamed by the</w:t>
      </w:r>
      <w:r>
        <w:t> </w:t>
      </w:r>
      <w:r w:rsidR="007D1587">
        <w:t>authority for its repeated failures</w:t>
      </w:r>
      <w:proofErr w:type="gramEnd"/>
      <w:r w:rsidR="007D1587">
        <w:t>.</w:t>
      </w:r>
      <w:r>
        <w:t> </w:t>
      </w:r>
    </w:p>
    <w:p w:rsidR="00B958CA" w:rsidRDefault="00B958CA">
      <w:r>
        <w:t> </w:t>
      </w:r>
      <w:r w:rsidR="007D1587">
        <w:t>As a private financial institution with the right to sue or be sued,</w:t>
      </w:r>
      <w:r>
        <w:t> </w:t>
      </w:r>
      <w:r w:rsidR="007D1587">
        <w:t>NCB is left to decide what to do legally with the defaulters.</w:t>
      </w:r>
      <w:r>
        <w:t> </w:t>
      </w:r>
    </w:p>
    <w:p w:rsidR="00301015" w:rsidRDefault="00B958CA">
      <w:r>
        <w:t> </w:t>
      </w:r>
      <w:r w:rsidR="007D1587">
        <w:t>The Governor of the Bank of Southern Sudan (</w:t>
      </w:r>
      <w:proofErr w:type="spellStart"/>
      <w:r w:rsidR="007D1587">
        <w:t>BoSS</w:t>
      </w:r>
      <w:proofErr w:type="spellEnd"/>
      <w:r w:rsidR="007D1587">
        <w:t>), the branch of the</w:t>
      </w:r>
      <w:r>
        <w:t> </w:t>
      </w:r>
      <w:r w:rsidR="007D1587">
        <w:t>Khartoum-based Central Bank, had warned that he would publish the</w:t>
      </w:r>
      <w:r>
        <w:t> </w:t>
      </w:r>
      <w:r w:rsidR="007D1587">
        <w:t>names of defaulters if they fail to repay the money.</w:t>
      </w:r>
      <w:r>
        <w:t> </w:t>
      </w:r>
    </w:p>
    <w:p w:rsidR="00B958CA" w:rsidRDefault="00B958CA">
      <w:r>
        <w:t> </w:t>
      </w:r>
      <w:r w:rsidR="007D1587">
        <w:t>Among the defaulters are said to be officials of the government,</w:t>
      </w:r>
      <w:r>
        <w:t> </w:t>
      </w:r>
      <w:r w:rsidR="007D1587">
        <w:t>mostly civil servants.</w:t>
      </w:r>
      <w:r>
        <w:t> </w:t>
      </w:r>
    </w:p>
    <w:p w:rsidR="00B958CA" w:rsidRDefault="00B958CA">
      <w:r>
        <w:t> </w:t>
      </w:r>
      <w:r w:rsidR="007D1587">
        <w:t>Last April, Sudan Tribune disclosed that the NCB had run out of cash</w:t>
      </w:r>
      <w:r>
        <w:t> </w:t>
      </w:r>
      <w:r w:rsidR="007D1587">
        <w:t xml:space="preserve">and since then Sudan Tribune journalist Isaac </w:t>
      </w:r>
      <w:proofErr w:type="spellStart"/>
      <w:r w:rsidR="007D1587">
        <w:t>Vuni</w:t>
      </w:r>
      <w:proofErr w:type="spellEnd"/>
      <w:r w:rsidR="007D1587">
        <w:t>, who wrote the</w:t>
      </w:r>
      <w:r>
        <w:t> </w:t>
      </w:r>
      <w:r w:rsidR="007D1587">
        <w:t>paper, had been arrested three times.</w:t>
      </w:r>
      <w:r>
        <w:t> </w:t>
      </w:r>
    </w:p>
    <w:p w:rsidR="00B958CA" w:rsidRDefault="00B958CA">
      <w:r>
        <w:t> </w:t>
      </w:r>
      <w:r w:rsidR="007D1587">
        <w:t>Under pressure from unidentified southern Sudan officials, the source</w:t>
      </w:r>
      <w:r>
        <w:t> </w:t>
      </w:r>
      <w:r w:rsidR="007D1587">
        <w:t xml:space="preserve">of the paper - Mrs. Marta </w:t>
      </w:r>
      <w:proofErr w:type="spellStart"/>
      <w:r w:rsidR="007D1587">
        <w:t>Michya</w:t>
      </w:r>
      <w:proofErr w:type="spellEnd"/>
      <w:r w:rsidR="007D1587">
        <w:t>, the Assembly branch manager in Juba,</w:t>
      </w:r>
      <w:r>
        <w:t> </w:t>
      </w:r>
      <w:r w:rsidR="007D1587">
        <w:t xml:space="preserve">who is now suing </w:t>
      </w:r>
      <w:proofErr w:type="spellStart"/>
      <w:r w:rsidR="007D1587">
        <w:t>Vuni</w:t>
      </w:r>
      <w:proofErr w:type="spellEnd"/>
      <w:r w:rsidR="007D1587">
        <w:t xml:space="preserve"> - said she had never spoken with him or provided</w:t>
      </w:r>
      <w:r>
        <w:t> </w:t>
      </w:r>
      <w:r w:rsidR="007D1587">
        <w:t>documents to the Sudan Tribune journalist.</w:t>
      </w:r>
      <w:r>
        <w:t>  </w:t>
      </w:r>
      <w:r w:rsidR="007D1587">
        <w:t>(ST)</w:t>
      </w:r>
    </w:p>
    <w:sectPr w:rsidR="00B958CA" w:rsidSect="00B958C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D1587"/>
    <w:rsid w:val="00301015"/>
    <w:rsid w:val="004D2F0A"/>
    <w:rsid w:val="007D1587"/>
    <w:rsid w:val="00B958CA"/>
    <w:rsid w:val="00F1228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D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Endnote">
    <w:name w:val="Endnote"/>
    <w:basedOn w:val="Normal"/>
    <w:qFormat/>
    <w:rsid w:val="00234141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" w:eastAsia="Times New Roman" w:hAnsi="HelveticaNeue" w:cs="HelveticaNeue"/>
      <w:color w:val="000000"/>
      <w:sz w:val="20"/>
      <w:szCs w:val="18"/>
      <w:vertAlign w:val="superscript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77DC1CAA-3747-4CD4-827A-980C9947F57A}"/>
</file>

<file path=customXml/itemProps2.xml><?xml version="1.0" encoding="utf-8"?>
<ds:datastoreItem xmlns:ds="http://schemas.openxmlformats.org/officeDocument/2006/customXml" ds:itemID="{D3C962AB-F40A-4090-98BF-22ED4504B761}"/>
</file>

<file path=customXml/itemProps3.xml><?xml version="1.0" encoding="utf-8"?>
<ds:datastoreItem xmlns:ds="http://schemas.openxmlformats.org/officeDocument/2006/customXml" ds:itemID="{56FAAE5C-A00D-4097-A079-54274EF974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1568</Characters>
  <Application>Microsoft Macintosh Word</Application>
  <DocSecurity>0</DocSecurity>
  <Lines>13</Lines>
  <Paragraphs>3</Paragraphs>
  <ScaleCrop>false</ScaleCrop>
  <Company>Utrecht University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Price</dc:creator>
  <cp:keywords/>
  <cp:lastModifiedBy>Megan Price</cp:lastModifiedBy>
  <cp:revision>4</cp:revision>
  <dcterms:created xsi:type="dcterms:W3CDTF">2009-08-31T20:25:00Z</dcterms:created>
  <dcterms:modified xsi:type="dcterms:W3CDTF">2009-08-31T20:40:00Z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